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1099402484"/>
        <w:docPartObj>
          <w:docPartGallery w:val="Cover Pages"/>
          <w:docPartUnique/>
        </w:docPartObj>
      </w:sdtPr>
      <w:sdtEndPr/>
      <w:sdtContent>
        <w:p w14:paraId="5C5E52E6" w14:textId="77777777" w:rsidR="005F3AFE" w:rsidRDefault="005F3AFE">
          <w:r>
            <w:rPr>
              <w:noProof/>
            </w:rPr>
            <mc:AlternateContent>
              <mc:Choice Requires="wpg">
                <w:drawing>
                  <wp:anchor distT="0" distB="0" distL="114300" distR="114300" simplePos="0" relativeHeight="251661312" behindDoc="0" locked="0" layoutInCell="1" allowOverlap="1" wp14:anchorId="3A4833FA" wp14:editId="7EFECF90">
                    <wp:simplePos x="0" y="0"/>
                    <wp:positionH relativeFrom="page">
                      <wp:align>right</wp:align>
                    </wp:positionH>
                    <wp:positionV relativeFrom="page">
                      <wp:align>bottom</wp:align>
                    </wp:positionV>
                    <wp:extent cx="4672584" cy="3374136"/>
                    <wp:effectExtent l="0" t="0" r="0" b="0"/>
                    <wp:wrapNone/>
                    <wp:docPr id="454" name="Group 454" title="Author and company name with crop mark graphic"/>
                    <wp:cNvGraphicFramePr/>
                    <a:graphic xmlns:a="http://schemas.openxmlformats.org/drawingml/2006/main">
                      <a:graphicData uri="http://schemas.microsoft.com/office/word/2010/wordprocessingGroup">
                        <wpg:wgp>
                          <wpg:cNvGrpSpPr/>
                          <wpg:grpSpPr>
                            <a:xfrm>
                              <a:off x="0" y="0"/>
                              <a:ext cx="4672584" cy="3374136"/>
                              <a:chOff x="0" y="0"/>
                              <a:chExt cx="4671822" cy="3374136"/>
                            </a:xfrm>
                          </wpg:grpSpPr>
                          <wpg:grpSp>
                            <wpg:cNvPr id="455" name="Group 455" title="Crop mark graphic"/>
                            <wpg:cNvGrpSpPr/>
                            <wpg:grpSpPr>
                              <a:xfrm>
                                <a:off x="2038350" y="0"/>
                                <a:ext cx="2633472" cy="3374136"/>
                                <a:chOff x="0" y="0"/>
                                <a:chExt cx="2628900" cy="3371850"/>
                              </a:xfrm>
                            </wpg:grpSpPr>
                            <wps:wsp>
                              <wps:cNvPr id="456" name="Freeform 456"/>
                              <wps:cNvSpPr>
                                <a:spLocks/>
                              </wps:cNvSpPr>
                              <wps:spPr bwMode="auto">
                                <a:xfrm>
                                  <a:off x="0" y="0"/>
                                  <a:ext cx="2133600" cy="2867025"/>
                                </a:xfrm>
                                <a:custGeom>
                                  <a:avLst/>
                                  <a:gdLst>
                                    <a:gd name="T0" fmla="*/ 1344 w 1344"/>
                                    <a:gd name="T1" fmla="*/ 1806 h 1806"/>
                                    <a:gd name="T2" fmla="*/ 0 w 1344"/>
                                    <a:gd name="T3" fmla="*/ 1806 h 1806"/>
                                    <a:gd name="T4" fmla="*/ 0 w 1344"/>
                                    <a:gd name="T5" fmla="*/ 1641 h 1806"/>
                                    <a:gd name="T6" fmla="*/ 1176 w 1344"/>
                                    <a:gd name="T7" fmla="*/ 1641 h 1806"/>
                                    <a:gd name="T8" fmla="*/ 1176 w 1344"/>
                                    <a:gd name="T9" fmla="*/ 0 h 1806"/>
                                    <a:gd name="T10" fmla="*/ 1344 w 1344"/>
                                    <a:gd name="T11" fmla="*/ 0 h 1806"/>
                                    <a:gd name="T12" fmla="*/ 1344 w 1344"/>
                                    <a:gd name="T13" fmla="*/ 1806 h 1806"/>
                                  </a:gdLst>
                                  <a:ahLst/>
                                  <a:cxnLst>
                                    <a:cxn ang="0">
                                      <a:pos x="T0" y="T1"/>
                                    </a:cxn>
                                    <a:cxn ang="0">
                                      <a:pos x="T2" y="T3"/>
                                    </a:cxn>
                                    <a:cxn ang="0">
                                      <a:pos x="T4" y="T5"/>
                                    </a:cxn>
                                    <a:cxn ang="0">
                                      <a:pos x="T6" y="T7"/>
                                    </a:cxn>
                                    <a:cxn ang="0">
                                      <a:pos x="T8" y="T9"/>
                                    </a:cxn>
                                    <a:cxn ang="0">
                                      <a:pos x="T10" y="T11"/>
                                    </a:cxn>
                                    <a:cxn ang="0">
                                      <a:pos x="T12" y="T13"/>
                                    </a:cxn>
                                  </a:cxnLst>
                                  <a:rect l="0" t="0" r="r" b="b"/>
                                  <a:pathLst>
                                    <a:path w="1344" h="1806">
                                      <a:moveTo>
                                        <a:pt x="1344" y="1806"/>
                                      </a:moveTo>
                                      <a:lnTo>
                                        <a:pt x="0" y="1806"/>
                                      </a:lnTo>
                                      <a:lnTo>
                                        <a:pt x="0" y="1641"/>
                                      </a:lnTo>
                                      <a:lnTo>
                                        <a:pt x="1176" y="1641"/>
                                      </a:lnTo>
                                      <a:lnTo>
                                        <a:pt x="1176" y="0"/>
                                      </a:lnTo>
                                      <a:lnTo>
                                        <a:pt x="1344" y="0"/>
                                      </a:lnTo>
                                      <a:lnTo>
                                        <a:pt x="1344" y="1806"/>
                                      </a:lnTo>
                                      <a:close/>
                                    </a:path>
                                  </a:pathLst>
                                </a:custGeom>
                                <a:solidFill>
                                  <a:schemeClr val="tx2"/>
                                </a:solidFill>
                                <a:ln>
                                  <a:noFill/>
                                </a:ln>
                              </wps:spPr>
                              <wps:bodyPr vert="horz" wrap="square" lIns="91440" tIns="45720" rIns="91440" bIns="45720" numCol="1" anchor="t" anchorCtr="0" compatLnSpc="1">
                                <a:prstTxWarp prst="textNoShape">
                                  <a:avLst/>
                                </a:prstTxWarp>
                              </wps:bodyPr>
                            </wps:wsp>
                            <wps:wsp>
                              <wps:cNvPr id="457" name="Rectangle 457"/>
                              <wps:cNvSpPr/>
                              <wps:spPr>
                                <a:xfrm>
                                  <a:off x="9525" y="0"/>
                                  <a:ext cx="2619375" cy="3371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58" name="Text Box 458" title="Title and subtitle"/>
                            <wps:cNvSpPr txBox="1"/>
                            <wps:spPr>
                              <a:xfrm>
                                <a:off x="0" y="1104900"/>
                                <a:ext cx="3904218" cy="1504950"/>
                              </a:xfrm>
                              <a:prstGeom prst="rect">
                                <a:avLst/>
                              </a:prstGeom>
                              <a:noFill/>
                              <a:ln w="6350">
                                <a:noFill/>
                              </a:ln>
                            </wps:spPr>
                            <wps:txbx>
                              <w:txbxContent>
                                <w:sdt>
                                  <w:sdtPr>
                                    <w:rPr>
                                      <w:color w:val="44546A" w:themeColor="text2"/>
                                      <w:spacing w:val="10"/>
                                      <w:sz w:val="36"/>
                                      <w:szCs w:val="36"/>
                                    </w:rPr>
                                    <w:alias w:val="Author"/>
                                    <w:tag w:val=""/>
                                    <w:id w:val="1348599287"/>
                                    <w:dataBinding w:prefixMappings="xmlns:ns0='http://purl.org/dc/elements/1.1/' xmlns:ns1='http://schemas.openxmlformats.org/package/2006/metadata/core-properties' " w:xpath="/ns1:coreProperties[1]/ns0:creator[1]" w:storeItemID="{6C3C8BC8-F283-45AE-878A-BAB7291924A1}"/>
                                    <w15:appearance w15:val="hidden"/>
                                    <w:text/>
                                  </w:sdtPr>
                                  <w:sdtEndPr/>
                                  <w:sdtContent>
                                    <w:p w14:paraId="0EFC1EFA" w14:textId="77777777" w:rsidR="005F3AFE" w:rsidRDefault="005F3AFE">
                                      <w:pPr>
                                        <w:pStyle w:val="NoSpacing"/>
                                        <w:spacing w:after="240"/>
                                        <w:jc w:val="right"/>
                                        <w:rPr>
                                          <w:color w:val="44546A" w:themeColor="text2"/>
                                          <w:spacing w:val="10"/>
                                          <w:sz w:val="36"/>
                                          <w:szCs w:val="36"/>
                                        </w:rPr>
                                      </w:pPr>
                                      <w:r>
                                        <w:rPr>
                                          <w:color w:val="44546A" w:themeColor="text2"/>
                                          <w:spacing w:val="10"/>
                                          <w:sz w:val="36"/>
                                          <w:szCs w:val="36"/>
                                        </w:rPr>
                                        <w:t>Karen Howard</w:t>
                                      </w:r>
                                    </w:p>
                                  </w:sdtContent>
                                </w:sdt>
                                <w:p w14:paraId="793D05CE" w14:textId="77777777" w:rsidR="005F3AFE" w:rsidRDefault="0027502B">
                                  <w:pPr>
                                    <w:pStyle w:val="NoSpacing"/>
                                    <w:jc w:val="right"/>
                                    <w:rPr>
                                      <w:color w:val="44546A" w:themeColor="text2"/>
                                      <w:spacing w:val="10"/>
                                      <w:sz w:val="28"/>
                                      <w:szCs w:val="28"/>
                                    </w:rPr>
                                  </w:pPr>
                                  <w:sdt>
                                    <w:sdtPr>
                                      <w:rPr>
                                        <w:color w:val="44546A" w:themeColor="text2"/>
                                        <w:spacing w:val="10"/>
                                        <w:sz w:val="28"/>
                                        <w:szCs w:val="28"/>
                                      </w:rPr>
                                      <w:alias w:val="Company"/>
                                      <w:tag w:val=""/>
                                      <w:id w:val="1712304738"/>
                                      <w:dataBinding w:prefixMappings="xmlns:ns0='http://schemas.openxmlformats.org/officeDocument/2006/extended-properties' " w:xpath="/ns0:Properties[1]/ns0:Company[1]" w:storeItemID="{6668398D-A668-4E3E-A5EB-62B293D839F1}"/>
                                      <w15:appearance w15:val="hidden"/>
                                      <w:text/>
                                    </w:sdtPr>
                                    <w:sdtEndPr/>
                                    <w:sdtContent>
                                      <w:r w:rsidR="005F3AFE">
                                        <w:rPr>
                                          <w:color w:val="44546A" w:themeColor="text2"/>
                                          <w:spacing w:val="10"/>
                                          <w:sz w:val="28"/>
                                          <w:szCs w:val="28"/>
                                        </w:rPr>
                                        <w:t>12084243</w:t>
                                      </w:r>
                                    </w:sdtContent>
                                  </w:sdt>
                                </w:p>
                              </w:txbxContent>
                            </wps:txbx>
                            <wps:bodyPr rot="0" spcFirstLastPara="0" vertOverflow="overflow" horzOverflow="overflow" vert="horz" wrap="square" lIns="0" tIns="0" rIns="457200" bIns="457200" numCol="1" spcCol="0" rtlCol="0" fromWordArt="0" anchor="b"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454" o:spid="_x0000_s1026" alt="Title: Author and company name with crop mark graphic" style="position:absolute;margin-left:316.7pt;margin-top:0;width:367.9pt;height:265.7pt;z-index:251661312;mso-position-horizontal:right;mso-position-horizontal-relative:page;mso-position-vertical:bottom;mso-position-vertical-relative:page;mso-width-relative:margin;mso-height-relative:margin" coordsize="46718,3374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">
                    <v:group id="Group 455" o:spid="_x0000_s1027" style="position:absolute;left:20383;width:26335;height:33741" coordsize="26289,337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">
                      <v:shape id="Freeform 456" o:spid="_x0000_s1028" style="position:absolute;width:21336;height:28670;visibility:visible;mso-wrap-style:square;v-text-anchor:top" coordsize="1344,180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" path="m1344,1806l,1806,,1641r1176,l1176,r168,l1344,1806xe" fillcolor="#44546a [3215]" stroked="f">
                        <v:path arrowok="t" o:connecttype="custom" o:connectlocs="2133600,2867025;0,2867025;0,2605088;1866900,2605088;1866900,0;2133600,0;2133600,2867025" o:connectangles="0,0,0,0,0,0,0"/>
                      </v:shape>
                      <v:rect id="Rectangle 457" o:spid="_x0000_s1029" style="position:absolute;left:95;width:26194;height:3371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" filled="f" stroked="f" strokeweight="1pt"/>
                    </v:group>
                    <v:shapetype id="_x0000_t202" coordsize="21600,21600" o:spt="202" path="m,l,21600r21600,l21600,xe">
                      <v:stroke joinstyle="miter"/>
                      <v:path gradientshapeok="t" o:connecttype="rect"/>
                    </v:shapetype>
                    <v:shape id="Text Box 458" o:spid="_x0000_s1030" type="#_x0000_t202" style="position:absolute;top:11049;width:39042;height:15049;visibility:visible;mso-wrap-style:square;v-text-anchor:bottom"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" filled="f" stroked="f" strokeweight=".5pt">
                      <v:textbox inset="0,0,36pt,36pt">
                        <w:txbxContent>
                          <w:sdt>
                            <w:sdtPr>
                              <w:rPr>
                                <w:color w:val="44546A" w:themeColor="text2"/>
                                <w:spacing w:val="10"/>
                                <w:sz w:val="36"/>
                                <w:szCs w:val="36"/>
                              </w:rPr>
                              <w:alias w:val="Author"/>
                              <w:tag w:val=""/>
                              <w:id w:val="1348599287"/>
                              <w:dataBinding w:prefixMappings="xmlns:ns0='http://purl.org/dc/elements/1.1/' xmlns:ns1='http://schemas.openxmlformats.org/package/2006/metadata/core-properties' " w:xpath="/ns1:coreProperties[1]/ns0:creator[1]" w:storeItemID="{6C3C8BC8-F283-45AE-878A-BAB7291924A1}"/>
                              <w15:appearance w15:val="hidden"/>
                              <w:text/>
                            </w:sdtPr>
                            <w:sdtContent>
                              <w:p w:rsidR="005F3AFE" w:rsidRDefault="005F3AFE">
                                <w:pPr>
                                  <w:pStyle w:val="NoSpacing"/>
                                  <w:spacing w:after="240"/>
                                  <w:jc w:val="right"/>
                                  <w:rPr>
                                    <w:color w:val="44546A" w:themeColor="text2"/>
                                    <w:spacing w:val="10"/>
                                    <w:sz w:val="36"/>
                                    <w:szCs w:val="36"/>
                                  </w:rPr>
                                </w:pPr>
                                <w:r>
                                  <w:rPr>
                                    <w:color w:val="44546A" w:themeColor="text2"/>
                                    <w:spacing w:val="10"/>
                                    <w:sz w:val="36"/>
                                    <w:szCs w:val="36"/>
                                  </w:rPr>
                                  <w:t>Karen Howard</w:t>
                                </w:r>
                              </w:p>
                            </w:sdtContent>
                          </w:sdt>
                          <w:p w:rsidR="005F3AFE" w:rsidRDefault="005F3AFE">
                            <w:pPr>
                              <w:pStyle w:val="NoSpacing"/>
                              <w:jc w:val="right"/>
                              <w:rPr>
                                <w:color w:val="44546A" w:themeColor="text2"/>
                                <w:spacing w:val="10"/>
                                <w:sz w:val="28"/>
                                <w:szCs w:val="28"/>
                              </w:rPr>
                            </w:pPr>
                            <w:sdt>
                              <w:sdtPr>
                                <w:rPr>
                                  <w:color w:val="44546A" w:themeColor="text2"/>
                                  <w:spacing w:val="10"/>
                                  <w:sz w:val="28"/>
                                  <w:szCs w:val="28"/>
                                </w:rPr>
                                <w:alias w:val="Company"/>
                                <w:tag w:val=""/>
                                <w:id w:val="1712304738"/>
                                <w:dataBinding w:prefixMappings="xmlns:ns0='http://schemas.openxmlformats.org/officeDocument/2006/extended-properties' " w:xpath="/ns0:Properties[1]/ns0:Company[1]" w:storeItemID="{6668398D-A668-4E3E-A5EB-62B293D839F1}"/>
                                <w15:appearance w15:val="hidden"/>
                                <w:text/>
                              </w:sdtPr>
                              <w:sdtContent>
                                <w:r>
                                  <w:rPr>
                                    <w:color w:val="44546A" w:themeColor="text2"/>
                                    <w:spacing w:val="10"/>
                                    <w:sz w:val="28"/>
                                    <w:szCs w:val="28"/>
                                  </w:rPr>
                                  <w:t>12084243</w:t>
                                </w:r>
                              </w:sdtContent>
                            </w:sdt>
                          </w:p>
                        </w:txbxContent>
                      </v:textbox>
                    </v:shape>
                    <w10:wrap anchorx="page" anchory="page"/>
                  </v:group>
                </w:pict>
              </mc:Fallback>
            </mc:AlternateContent>
          </w:r>
          <w:r>
            <w:rPr>
              <w:noProof/>
            </w:rPr>
            <mc:AlternateContent>
              <mc:Choice Requires="wpg">
                <w:drawing>
                  <wp:anchor distT="0" distB="0" distL="114300" distR="114300" simplePos="0" relativeHeight="251660288" behindDoc="0" locked="0" layoutInCell="1" allowOverlap="1" wp14:anchorId="106DCE09" wp14:editId="5F85F986">
                    <wp:simplePos x="0" y="0"/>
                    <wp:positionH relativeFrom="page">
                      <wp:align>left</wp:align>
                    </wp:positionH>
                    <wp:positionV relativeFrom="page">
                      <wp:align>top</wp:align>
                    </wp:positionV>
                    <wp:extent cx="6382512" cy="3401568"/>
                    <wp:effectExtent l="0" t="0" r="0" b="8890"/>
                    <wp:wrapNone/>
                    <wp:docPr id="459" name="Group 459" title="Title and subtitle with crop mark graphic"/>
                    <wp:cNvGraphicFramePr/>
                    <a:graphic xmlns:a="http://schemas.openxmlformats.org/drawingml/2006/main">
                      <a:graphicData uri="http://schemas.microsoft.com/office/word/2010/wordprocessingGroup">
                        <wpg:wgp>
                          <wpg:cNvGrpSpPr/>
                          <wpg:grpSpPr>
                            <a:xfrm>
                              <a:off x="0" y="0"/>
                              <a:ext cx="6382512" cy="3401568"/>
                              <a:chOff x="0" y="0"/>
                              <a:chExt cx="6381750" cy="3401568"/>
                            </a:xfrm>
                          </wpg:grpSpPr>
                          <wpg:grpSp>
                            <wpg:cNvPr id="460" name="Group 460" title="Crop mark graphic"/>
                            <wpg:cNvGrpSpPr/>
                            <wpg:grpSpPr>
                              <a:xfrm>
                                <a:off x="0" y="0"/>
                                <a:ext cx="2642616" cy="3401568"/>
                                <a:chOff x="0" y="0"/>
                                <a:chExt cx="2642616" cy="3401568"/>
                              </a:xfrm>
                            </wpg:grpSpPr>
                            <wps:wsp>
                              <wps:cNvPr id="461" name="Freeform 461"/>
                              <wps:cNvSpPr>
                                <a:spLocks/>
                              </wps:cNvSpPr>
                              <wps:spPr bwMode="auto">
                                <a:xfrm>
                                  <a:off x="504825" y="504825"/>
                                  <a:ext cx="2133600" cy="2867025"/>
                                </a:xfrm>
                                <a:custGeom>
                                  <a:avLst/>
                                  <a:gdLst>
                                    <a:gd name="T0" fmla="*/ 168 w 1344"/>
                                    <a:gd name="T1" fmla="*/ 1806 h 1806"/>
                                    <a:gd name="T2" fmla="*/ 0 w 1344"/>
                                    <a:gd name="T3" fmla="*/ 1806 h 1806"/>
                                    <a:gd name="T4" fmla="*/ 0 w 1344"/>
                                    <a:gd name="T5" fmla="*/ 0 h 1806"/>
                                    <a:gd name="T6" fmla="*/ 1344 w 1344"/>
                                    <a:gd name="T7" fmla="*/ 0 h 1806"/>
                                    <a:gd name="T8" fmla="*/ 1344 w 1344"/>
                                    <a:gd name="T9" fmla="*/ 165 h 1806"/>
                                    <a:gd name="T10" fmla="*/ 168 w 1344"/>
                                    <a:gd name="T11" fmla="*/ 165 h 1806"/>
                                    <a:gd name="T12" fmla="*/ 168 w 1344"/>
                                    <a:gd name="T13" fmla="*/ 1806 h 1806"/>
                                  </a:gdLst>
                                  <a:ahLst/>
                                  <a:cxnLst>
                                    <a:cxn ang="0">
                                      <a:pos x="T0" y="T1"/>
                                    </a:cxn>
                                    <a:cxn ang="0">
                                      <a:pos x="T2" y="T3"/>
                                    </a:cxn>
                                    <a:cxn ang="0">
                                      <a:pos x="T4" y="T5"/>
                                    </a:cxn>
                                    <a:cxn ang="0">
                                      <a:pos x="T6" y="T7"/>
                                    </a:cxn>
                                    <a:cxn ang="0">
                                      <a:pos x="T8" y="T9"/>
                                    </a:cxn>
                                    <a:cxn ang="0">
                                      <a:pos x="T10" y="T11"/>
                                    </a:cxn>
                                    <a:cxn ang="0">
                                      <a:pos x="T12" y="T13"/>
                                    </a:cxn>
                                  </a:cxnLst>
                                  <a:rect l="0" t="0" r="r" b="b"/>
                                  <a:pathLst>
                                    <a:path w="1344" h="1806">
                                      <a:moveTo>
                                        <a:pt x="168" y="1806"/>
                                      </a:moveTo>
                                      <a:lnTo>
                                        <a:pt x="0" y="1806"/>
                                      </a:lnTo>
                                      <a:lnTo>
                                        <a:pt x="0" y="0"/>
                                      </a:lnTo>
                                      <a:lnTo>
                                        <a:pt x="1344" y="0"/>
                                      </a:lnTo>
                                      <a:lnTo>
                                        <a:pt x="1344" y="165"/>
                                      </a:lnTo>
                                      <a:lnTo>
                                        <a:pt x="168" y="165"/>
                                      </a:lnTo>
                                      <a:lnTo>
                                        <a:pt x="168" y="1806"/>
                                      </a:lnTo>
                                      <a:close/>
                                    </a:path>
                                  </a:pathLst>
                                </a:custGeom>
                                <a:solidFill>
                                  <a:schemeClr val="tx2"/>
                                </a:solidFill>
                                <a:ln>
                                  <a:noFill/>
                                </a:ln>
                              </wps:spPr>
                              <wps:bodyPr vert="horz" wrap="square" lIns="91440" tIns="45720" rIns="91440" bIns="45720" numCol="1" anchor="t" anchorCtr="0" compatLnSpc="1">
                                <a:prstTxWarp prst="textNoShape">
                                  <a:avLst/>
                                </a:prstTxWarp>
                              </wps:bodyPr>
                            </wps:wsp>
                            <wps:wsp>
                              <wps:cNvPr id="462" name="Rectangle 462"/>
                              <wps:cNvSpPr/>
                              <wps:spPr>
                                <a:xfrm>
                                  <a:off x="0" y="0"/>
                                  <a:ext cx="2642616" cy="340156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63" name="Text Box 463" title="Title and subtitle"/>
                            <wps:cNvSpPr txBox="1"/>
                            <wps:spPr>
                              <a:xfrm>
                                <a:off x="771525" y="762000"/>
                                <a:ext cx="5610225" cy="2591435"/>
                              </a:xfrm>
                              <a:prstGeom prst="rect">
                                <a:avLst/>
                              </a:prstGeom>
                              <a:noFill/>
                              <a:ln w="6350">
                                <a:noFill/>
                              </a:ln>
                            </wps:spPr>
                            <wps:txbx>
                              <w:txbxContent>
                                <w:sdt>
                                  <w:sdtPr>
                                    <w:rPr>
                                      <w:rFonts w:asciiTheme="majorHAnsi" w:hAnsiTheme="majorHAnsi"/>
                                      <w:color w:val="44546A" w:themeColor="text2"/>
                                      <w:spacing w:val="10"/>
                                      <w:sz w:val="36"/>
                                      <w:szCs w:val="36"/>
                                    </w:rPr>
                                    <w:alias w:val="Subtitle"/>
                                    <w:tag w:val=""/>
                                    <w:id w:val="-925647391"/>
                                    <w:dataBinding w:prefixMappings="xmlns:ns0='http://purl.org/dc/elements/1.1/' xmlns:ns1='http://schemas.openxmlformats.org/package/2006/metadata/core-properties' " w:xpath="/ns1:coreProperties[1]/ns0:subject[1]" w:storeItemID="{6C3C8BC8-F283-45AE-878A-BAB7291924A1}"/>
                                    <w15:appearance w15:val="hidden"/>
                                    <w:text/>
                                  </w:sdtPr>
                                  <w:sdtEndPr/>
                                  <w:sdtContent>
                                    <w:p w14:paraId="72008C00" w14:textId="77777777" w:rsidR="005F3AFE" w:rsidRDefault="005F3AFE">
                                      <w:pPr>
                                        <w:pStyle w:val="NoSpacing"/>
                                        <w:spacing w:after="240" w:line="216" w:lineRule="auto"/>
                                        <w:rPr>
                                          <w:rFonts w:asciiTheme="majorHAnsi" w:hAnsiTheme="majorHAnsi"/>
                                          <w:color w:val="44546A" w:themeColor="text2"/>
                                          <w:spacing w:val="10"/>
                                          <w:sz w:val="36"/>
                                          <w:szCs w:val="36"/>
                                        </w:rPr>
                                      </w:pPr>
                                      <w:r>
                                        <w:rPr>
                                          <w:rFonts w:asciiTheme="majorHAnsi" w:hAnsiTheme="majorHAnsi"/>
                                          <w:color w:val="44546A" w:themeColor="text2"/>
                                          <w:spacing w:val="10"/>
                                          <w:sz w:val="36"/>
                                          <w:szCs w:val="36"/>
                                        </w:rPr>
                                        <w:t>ACCT11059</w:t>
                                      </w:r>
                                    </w:p>
                                  </w:sdtContent>
                                </w:sdt>
                                <w:sdt>
                                  <w:sdtPr>
                                    <w:rPr>
                                      <w:rFonts w:asciiTheme="majorHAnsi" w:hAnsiTheme="majorHAnsi"/>
                                      <w:caps/>
                                      <w:color w:val="44546A" w:themeColor="text2"/>
                                      <w:sz w:val="96"/>
                                      <w:szCs w:val="96"/>
                                    </w:rPr>
                                    <w:alias w:val="Title"/>
                                    <w:tag w:val=""/>
                                    <w:id w:val="-917322602"/>
                                    <w:dataBinding w:prefixMappings="xmlns:ns0='http://purl.org/dc/elements/1.1/' xmlns:ns1='http://schemas.openxmlformats.org/package/2006/metadata/core-properties' " w:xpath="/ns1:coreProperties[1]/ns0:title[1]" w:storeItemID="{6C3C8BC8-F283-45AE-878A-BAB7291924A1}"/>
                                    <w15:appearance w15:val="hidden"/>
                                    <w:text/>
                                  </w:sdtPr>
                                  <w:sdtEndPr/>
                                  <w:sdtContent>
                                    <w:p w14:paraId="1A07D071" w14:textId="77777777" w:rsidR="005F3AFE" w:rsidRDefault="005F3AFE">
                                      <w:pPr>
                                        <w:pStyle w:val="NoSpacing"/>
                                        <w:spacing w:line="216" w:lineRule="auto"/>
                                        <w:rPr>
                                          <w:rFonts w:asciiTheme="majorHAnsi" w:hAnsiTheme="majorHAnsi"/>
                                          <w:caps/>
                                          <w:color w:val="44546A" w:themeColor="text2"/>
                                          <w:sz w:val="96"/>
                                          <w:szCs w:val="96"/>
                                        </w:rPr>
                                      </w:pPr>
                                      <w:r>
                                        <w:rPr>
                                          <w:rFonts w:asciiTheme="majorHAnsi" w:hAnsiTheme="majorHAnsi"/>
                                          <w:caps/>
                                          <w:color w:val="44546A" w:themeColor="text2"/>
                                          <w:sz w:val="96"/>
                                          <w:szCs w:val="96"/>
                                        </w:rPr>
                                        <w:t>BUDGET for the SHORT TERM</w:t>
                                      </w:r>
                                    </w:p>
                                  </w:sdtContent>
                                </w:sdt>
                              </w:txbxContent>
                            </wps:txbx>
                            <wps:bodyPr rot="0" spcFirstLastPara="0" vertOverflow="overflow" horzOverflow="overflow" vert="horz" wrap="square" lIns="457200" tIns="457200" rIns="0" bIns="0" numCol="1" spcCol="0" rtlCol="0" fromWordArt="0" anchor="b"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459" o:spid="_x0000_s1031" alt="Title: Title and subtitle with crop mark graphic" style="position:absolute;margin-left:0;margin-top:0;width:502.55pt;height:267.85pt;z-index:251660288;mso-position-horizontal:left;mso-position-horizontal-relative:page;mso-position-vertical:top;mso-position-vertical-relative:page;mso-width-relative:margin;mso-height-relative:margin" coordsize="63817,3401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">
                    <v:group id="Group 460" o:spid="_x0000_s1032" style="position:absolute;width:26426;height:34015" coordsize="26426,3401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">
                      <v:shape id="Freeform 461" o:spid="_x0000_s1033" style="position:absolute;left:5048;top:5048;width:21336;height:28670;visibility:visible;mso-wrap-style:square;v-text-anchor:top" coordsize="1344,180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" path="m168,1806l,1806,,,1344,r,165l168,165r,1641xe" fillcolor="#44546a [3215]" stroked="f">
                        <v:path arrowok="t" o:connecttype="custom" o:connectlocs="266700,2867025;0,2867025;0,0;2133600,0;2133600,261938;266700,261938;266700,2867025" o:connectangles="0,0,0,0,0,0,0"/>
                      </v:shape>
                      <v:rect id="Rectangle 462" o:spid="_x0000_s1034" style="position:absolute;width:26426;height:340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" filled="f" stroked="f" strokeweight="1pt"/>
                    </v:group>
                    <v:shape id="Text Box 463" o:spid="_x0000_s1035" type="#_x0000_t202" style="position:absolute;left:7715;top:7620;width:56102;height:25914;visibility:visible;mso-wrap-style:square;v-text-anchor:bottom"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" filled="f" stroked="f" strokeweight=".5pt">
                      <v:textbox inset="36pt,36pt,0,0">
                        <w:txbxContent>
                          <w:sdt>
                            <w:sdtPr>
                              <w:rPr>
                                <w:rFonts w:asciiTheme="majorHAnsi" w:hAnsiTheme="majorHAnsi"/>
                                <w:color w:val="44546A" w:themeColor="text2"/>
                                <w:spacing w:val="10"/>
                                <w:sz w:val="36"/>
                                <w:szCs w:val="36"/>
                              </w:rPr>
                              <w:alias w:val="Subtitle"/>
                              <w:tag w:val=""/>
                              <w:id w:val="-925647391"/>
                              <w:dataBinding w:prefixMappings="xmlns:ns0='http://purl.org/dc/elements/1.1/' xmlns:ns1='http://schemas.openxmlformats.org/package/2006/metadata/core-properties' " w:xpath="/ns1:coreProperties[1]/ns0:subject[1]" w:storeItemID="{6C3C8BC8-F283-45AE-878A-BAB7291924A1}"/>
                              <w15:appearance w15:val="hidden"/>
                              <w:text/>
                            </w:sdtPr>
                            <w:sdtContent>
                              <w:p w:rsidR="005F3AFE" w:rsidRDefault="005F3AFE">
                                <w:pPr>
                                  <w:pStyle w:val="NoSpacing"/>
                                  <w:spacing w:after="240" w:line="216" w:lineRule="auto"/>
                                  <w:rPr>
                                    <w:rFonts w:asciiTheme="majorHAnsi" w:hAnsiTheme="majorHAnsi"/>
                                    <w:color w:val="44546A" w:themeColor="text2"/>
                                    <w:spacing w:val="10"/>
                                    <w:sz w:val="36"/>
                                    <w:szCs w:val="36"/>
                                  </w:rPr>
                                </w:pPr>
                                <w:r>
                                  <w:rPr>
                                    <w:rFonts w:asciiTheme="majorHAnsi" w:hAnsiTheme="majorHAnsi"/>
                                    <w:color w:val="44546A" w:themeColor="text2"/>
                                    <w:spacing w:val="10"/>
                                    <w:sz w:val="36"/>
                                    <w:szCs w:val="36"/>
                                  </w:rPr>
                                  <w:t>ACCT11059</w:t>
                                </w:r>
                              </w:p>
                            </w:sdtContent>
                          </w:sdt>
                          <w:sdt>
                            <w:sdtPr>
                              <w:rPr>
                                <w:rFonts w:asciiTheme="majorHAnsi" w:hAnsiTheme="majorHAnsi"/>
                                <w:caps/>
                                <w:color w:val="44546A" w:themeColor="text2"/>
                                <w:sz w:val="96"/>
                                <w:szCs w:val="96"/>
                              </w:rPr>
                              <w:alias w:val="Title"/>
                              <w:tag w:val=""/>
                              <w:id w:val="-917322602"/>
                              <w:dataBinding w:prefixMappings="xmlns:ns0='http://purl.org/dc/elements/1.1/' xmlns:ns1='http://schemas.openxmlformats.org/package/2006/metadata/core-properties' " w:xpath="/ns1:coreProperties[1]/ns0:title[1]" w:storeItemID="{6C3C8BC8-F283-45AE-878A-BAB7291924A1}"/>
                              <w15:appearance w15:val="hidden"/>
                              <w:text/>
                            </w:sdtPr>
                            <w:sdtContent>
                              <w:p w:rsidR="005F3AFE" w:rsidRDefault="005F3AFE">
                                <w:pPr>
                                  <w:pStyle w:val="NoSpacing"/>
                                  <w:spacing w:line="216" w:lineRule="auto"/>
                                  <w:rPr>
                                    <w:rFonts w:asciiTheme="majorHAnsi" w:hAnsiTheme="majorHAnsi"/>
                                    <w:caps/>
                                    <w:color w:val="44546A" w:themeColor="text2"/>
                                    <w:sz w:val="96"/>
                                    <w:szCs w:val="96"/>
                                  </w:rPr>
                                </w:pPr>
                                <w:r>
                                  <w:rPr>
                                    <w:rFonts w:asciiTheme="majorHAnsi" w:hAnsiTheme="majorHAnsi"/>
                                    <w:caps/>
                                    <w:color w:val="44546A" w:themeColor="text2"/>
                                    <w:sz w:val="96"/>
                                    <w:szCs w:val="96"/>
                                  </w:rPr>
                                  <w:t>BUDGET for the SHORT TERM</w:t>
                                </w:r>
                              </w:p>
                            </w:sdtContent>
                          </w:sdt>
                        </w:txbxContent>
                      </v:textbox>
                    </v:shape>
                    <w10:wrap anchorx="page" anchory="page"/>
                  </v:group>
                </w:pict>
              </mc:Fallback>
            </mc:AlternateContent>
          </w:r>
          <w:r>
            <w:rPr>
              <w:noProof/>
            </w:rPr>
            <mc:AlternateContent>
              <mc:Choice Requires="wps">
                <w:drawing>
                  <wp:anchor distT="0" distB="0" distL="114300" distR="114300" simplePos="0" relativeHeight="251659264" behindDoc="1" locked="0" layoutInCell="1" allowOverlap="1" wp14:anchorId="31C263BF" wp14:editId="0979569B">
                    <wp:simplePos x="0" y="0"/>
                    <wp:positionH relativeFrom="page">
                      <wp:align>center</wp:align>
                    </wp:positionH>
                    <wp:positionV relativeFrom="page">
                      <wp:align>center</wp:align>
                    </wp:positionV>
                    <wp:extent cx="7315200" cy="9601200"/>
                    <wp:effectExtent l="0" t="0" r="1270" b="5715"/>
                    <wp:wrapNone/>
                    <wp:docPr id="464" name="Rectangle 464" title="Color background"/>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0" cy="9601200"/>
                            </a:xfrm>
                            <a:prstGeom prst="rect">
                              <a:avLst/>
                            </a:prstGeom>
                            <a:solidFill>
                              <a:schemeClr val="bg2"/>
                            </a:solidFill>
                            <a:ln>
                              <a:noFill/>
                            </a:ln>
                          </wps:spPr>
                          <wps:bodyPr vert="horz" wrap="square" lIns="91440" tIns="45720" rIns="91440" bIns="45720" numCol="1" anchor="t" anchorCtr="0" compatLnSpc="1">
                            <a:prstTxWarp prst="textNoShape">
                              <a:avLst/>
                            </a:prstTxWarp>
                          </wps:bodyPr>
                        </wps:wsp>
                      </a:graphicData>
                    </a:graphic>
                    <wp14:sizeRelH relativeFrom="page">
                      <wp14:pctWidth>94100</wp14:pctWidth>
                    </wp14:sizeRelH>
                    <wp14:sizeRelV relativeFrom="page">
                      <wp14:pctHeight>95400</wp14:pctHeight>
                    </wp14:sizeRelV>
                  </wp:anchor>
                </w:drawing>
              </mc:Choice>
              <mc:Fallback>
                <w:pict>
                  <v:rect w14:anchorId="48F18BE4" id="Rectangle 464" o:spid="_x0000_s1026" alt="Title: Color background" style="position:absolute;margin-left:0;margin-top:0;width:8in;height:756pt;z-index:-251657216;visibility:visible;mso-wrap-style:square;mso-width-percent:941;mso-height-percent:954;mso-wrap-distance-left:9pt;mso-wrap-distance-top:0;mso-wrap-distance-right:9pt;mso-wrap-distance-bottom:0;mso-position-horizontal:center;mso-position-horizontal-relative:page;mso-position-vertical:center;mso-position-vertical-relative:page;mso-width-percent:941;mso-height-percent:954;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" fillcolor="#e7e6e6 [3214]" stroked="f">
                    <w10:wrap anchorx="page" anchory="page"/>
                  </v:rect>
                </w:pict>
              </mc:Fallback>
            </mc:AlternateContent>
          </w:r>
        </w:p>
        <w:p w14:paraId="299F2B0E" w14:textId="77777777" w:rsidR="005F3AFE" w:rsidRDefault="005F3AFE">
          <w:r>
            <w:br w:type="page"/>
          </w:r>
        </w:p>
        <w:p w14:paraId="784CF8B0" w14:textId="77777777" w:rsidR="00EA2161" w:rsidRDefault="0027502B" w:rsidP="00E025B9">
          <w:pPr>
            <w:jc w:val="both"/>
          </w:pPr>
        </w:p>
      </w:sdtContent>
    </w:sdt>
    <w:p w14:paraId="1FAF235A" w14:textId="5A844D05" w:rsidR="005F3AFE" w:rsidRDefault="005F3AFE" w:rsidP="00E025B9">
      <w:pPr>
        <w:jc w:val="both"/>
      </w:pPr>
      <w:r>
        <w:t xml:space="preserve">I read the title of chapter seven ‘Budgeting for the short term’ and this makes me think about my monthly budgets working for Macca’s.  I set my own monthly spending budgets, with approval from my area manager and I had to ensure that myself and my team hit them.  I set the targets so I was responsible for ensuring that </w:t>
      </w:r>
      <w:r w:rsidR="00EA2161">
        <w:t xml:space="preserve">me and </w:t>
      </w:r>
      <w:r>
        <w:t>my team hit them.</w:t>
      </w:r>
    </w:p>
    <w:p w14:paraId="1CEBFCE7" w14:textId="4AD79E59" w:rsidR="005F3AFE" w:rsidRDefault="005F3AFE" w:rsidP="00E025B9">
      <w:pPr>
        <w:jc w:val="both"/>
      </w:pPr>
      <w:r>
        <w:t xml:space="preserve">Communicating to the team about our targets and if we were or were not on track to hit them was vital in the end result.  Communication to me is the most </w:t>
      </w:r>
      <w:r w:rsidR="00EA2161">
        <w:t>important</w:t>
      </w:r>
      <w:r>
        <w:t xml:space="preserve"> tool when you are asking a team of people to achieve a result for you.  They need to know how they are doing towards those targets and you also need to ensure that they know when they have done a good job and if they haven’t</w:t>
      </w:r>
      <w:r w:rsidR="00D549C2">
        <w:t>, complete some retraining on what they need to do to ensure that targets where hit next time.</w:t>
      </w:r>
      <w:r>
        <w:t xml:space="preserve">  </w:t>
      </w:r>
      <w:r w:rsidR="00C140DF">
        <w:t xml:space="preserve">I used to send out a weekly update after our figures had been collated on a Monday morning, letting the team know where we </w:t>
      </w:r>
      <w:r w:rsidR="00D549C2">
        <w:t>stood</w:t>
      </w:r>
      <w:r w:rsidR="00C140DF">
        <w:t xml:space="preserve"> results wise and the plan moving forward to ensure that they knew what was needed to be done to achieve our projected results.  I would also have fortnightly meetings where managers where encouraged to share ideas </w:t>
      </w:r>
      <w:r w:rsidR="00EA2161">
        <w:t xml:space="preserve">about </w:t>
      </w:r>
      <w:r w:rsidR="00C140DF">
        <w:t xml:space="preserve">how to ensure that we hit </w:t>
      </w:r>
      <w:r w:rsidR="00EA2161">
        <w:t xml:space="preserve">our </w:t>
      </w:r>
      <w:r w:rsidR="00C140DF">
        <w:t>targets (along with lots of other information) and one on one</w:t>
      </w:r>
      <w:r w:rsidR="00EA2161">
        <w:t xml:space="preserve"> discussions</w:t>
      </w:r>
      <w:r w:rsidR="00C140DF">
        <w:t xml:space="preserve"> with managers.  These were often informal chats whilst working on the shop floor but they were getting the information they needed to </w:t>
      </w:r>
      <w:r w:rsidR="00EA2161">
        <w:t>get</w:t>
      </w:r>
      <w:r w:rsidR="00C140DF">
        <w:t xml:space="preserve"> the job got done.  The way I see it, knowledge is power and if you don’t give your team the knowledge they need to do the job, then they will never be able to achieve what you want and need them too.  </w:t>
      </w:r>
    </w:p>
    <w:p w14:paraId="2451EF27" w14:textId="77053EA4" w:rsidR="00C140DF" w:rsidRDefault="00C140DF" w:rsidP="00E025B9">
      <w:pPr>
        <w:jc w:val="both"/>
      </w:pPr>
      <w:r>
        <w:t xml:space="preserve">The part of my job that I loved the most at Macca’s was training staff up to be Shift Supervisors.  This was an extra on top of running my store but I got so much job satisfaction from watching people with a talent grow and succeed thanks to spending time learning from myself.  I still get people telling me how they will never forget the training I gave them </w:t>
      </w:r>
      <w:r w:rsidR="00E025B9">
        <w:t>and how they still use the skills to this day.  Knowing that I have made an impact on their lives and future careers, that to me is complete job satisfaction.</w:t>
      </w:r>
    </w:p>
    <w:p w14:paraId="76507EB6" w14:textId="77777777" w:rsidR="00E025B9" w:rsidRDefault="009D5E85" w:rsidP="00E025B9">
      <w:pPr>
        <w:jc w:val="both"/>
      </w:pPr>
      <w:r>
        <w:t>So why do we budget?  To me it’s common sense, if you don’t budget you have no control over your finances and spend money that you don’t have as well as not spending it in the right places.  At Macca’s we had budgets for everything, daily labour spends, cleaning materials, repairs, food waste, waste collection, uniform, office supplies the list goes on.  If I didn’t create budgets for all of these, then we wouldn’t hit our profit target for the month.  I tracked our spend twice a week to ensure that we were on track to hit budget and communicated this to my managers.  When I think of short</w:t>
      </w:r>
      <w:r w:rsidR="006C6E0B">
        <w:t>-</w:t>
      </w:r>
      <w:r>
        <w:t xml:space="preserve">term budgets I think of daily labour spend and daily waste targets although I understand in different firms, short term budgets may be weeks or months depending on what they are budgeting for.  </w:t>
      </w:r>
    </w:p>
    <w:p w14:paraId="0919FA44" w14:textId="114BD139" w:rsidR="009D5E85" w:rsidRDefault="009D5E85" w:rsidP="00E025B9">
      <w:pPr>
        <w:jc w:val="both"/>
      </w:pPr>
      <w:r>
        <w:t>Communication</w:t>
      </w:r>
      <w:r w:rsidR="00D549C2">
        <w:t>,</w:t>
      </w:r>
      <w:r>
        <w:t xml:space="preserve"> coordination and </w:t>
      </w:r>
      <w:r w:rsidR="006C6E0B">
        <w:t xml:space="preserve">cooperation were the three big Cs in Macca’s.  My store was part of a group of 8 and I would have to communicate with the other store managers to ensure that we were all on track to hit our budgets as a group.  If we weren’t, we would have to coordinate where we all stood on our </w:t>
      </w:r>
      <w:r w:rsidR="00D549C2">
        <w:t xml:space="preserve">individual </w:t>
      </w:r>
      <w:r w:rsidR="006C6E0B">
        <w:t>budgets so that as an overall group, we still hit our budget.  This mean</w:t>
      </w:r>
      <w:r w:rsidR="00D549C2">
        <w:t>t</w:t>
      </w:r>
      <w:r w:rsidR="006C6E0B">
        <w:t xml:space="preserve"> that sometimes, some stores would not hit their budget and others would beat their budget but as long as we hit the budget as a group, our area manager was generally happy</w:t>
      </w:r>
      <w:r w:rsidR="00EA2161">
        <w:t xml:space="preserve"> and that to us was the most important thing</w:t>
      </w:r>
      <w:r w:rsidR="006C6E0B">
        <w:t xml:space="preserve">.  </w:t>
      </w:r>
    </w:p>
    <w:p w14:paraId="44A2B6C7" w14:textId="1FBFE68E" w:rsidR="006C6E0B" w:rsidRDefault="006C6E0B" w:rsidP="00E025B9">
      <w:pPr>
        <w:jc w:val="both"/>
      </w:pPr>
      <w:r>
        <w:t>Delegation, passing responsibility onto others such as the daily labour spend on my day off</w:t>
      </w:r>
      <w:r w:rsidR="00D549C2">
        <w:t xml:space="preserve"> is a huge part of dealing with budgets, you can’t do it all on your own.</w:t>
      </w:r>
      <w:r>
        <w:t xml:space="preserve">  </w:t>
      </w:r>
      <w:r w:rsidR="00EA2161">
        <w:t>To me,</w:t>
      </w:r>
      <w:r>
        <w:t xml:space="preserve"> the most important part of delegation is follow up, ensuring that the person has actually done what they said they have.  I had an incident of this in my new job last week.  I had asked one of the members of staff to ensure that all the prep was done and dated for the following day before </w:t>
      </w:r>
      <w:r>
        <w:lastRenderedPageBreak/>
        <w:t>he went home.  When it was time for him to go home, I asked him if he had done what I asked and he said yes but I didn’t go and check it.  The next morning</w:t>
      </w:r>
      <w:r w:rsidR="005224DF">
        <w:t>,</w:t>
      </w:r>
      <w:r>
        <w:t xml:space="preserve"> I got a message off my boss saying that none of the prep had been dated.  Hence why from now on, I will be following up on all jobs that I delegate out.  In the chapter it says that we cannot always follow up on jobs delegated but as my store is only small in </w:t>
      </w:r>
      <w:r w:rsidR="00D549C2">
        <w:t xml:space="preserve">my </w:t>
      </w:r>
      <w:r>
        <w:t>new job, it doesn’t take long for me to go and check so to me, it is possible to check everything I have delegated out in my current job.</w:t>
      </w:r>
      <w:r w:rsidR="006A0450">
        <w:t xml:space="preserve">  I can understand in firms that are a lot larger, you have to have that trust in others to do the job that you ask of them.  </w:t>
      </w:r>
    </w:p>
    <w:p w14:paraId="314AD359" w14:textId="6DE32B71" w:rsidR="006A0450" w:rsidRDefault="006A0450" w:rsidP="00E025B9">
      <w:pPr>
        <w:jc w:val="both"/>
      </w:pPr>
      <w:r>
        <w:t>At Macca’s I used to delegate out some of our budgets.  I had a manager in charge of the cleaning supplies budget</w:t>
      </w:r>
      <w:r w:rsidR="00EA2161">
        <w:t>, a manager in charge of the uniform budget</w:t>
      </w:r>
      <w:r>
        <w:t xml:space="preserve"> and a manager in charge of the labour spend budget who completed the staff schedule weekly</w:t>
      </w:r>
      <w:r w:rsidR="00EA2161">
        <w:t>.  They had a</w:t>
      </w:r>
      <w:r w:rsidR="00B43406">
        <w:t xml:space="preserve"> daily</w:t>
      </w:r>
      <w:r>
        <w:t xml:space="preserve"> budget and it was their responsibility to ensure that it was stuck to and that the shifts where manned with enough people.  Although I delegated out these jobs, I would always follow up as the monthly budget was my responsibility and I was the one who was spoken too if we went over budget.  </w:t>
      </w:r>
    </w:p>
    <w:p w14:paraId="1E9ADC1E" w14:textId="0E8263B8" w:rsidR="006A0450" w:rsidRDefault="005224DF" w:rsidP="00E025B9">
      <w:pPr>
        <w:jc w:val="both"/>
      </w:pPr>
      <w:r>
        <w:t>When it comes to motivation and budgets, the only motivation that is making me go to work each shift</w:t>
      </w:r>
      <w:r w:rsidR="000D0E77">
        <w:t xml:space="preserve"> at the moment</w:t>
      </w:r>
      <w:r>
        <w:t xml:space="preserve"> is knowing that it pays my rent.  My current job role isn’t what I want to do but it is paying for myself and my husband to stay in the house we have made our home and also contributes towards paying my tuition fees each term.  When I look back on my previous career, my motivation to go to work each day and stick to my budgets was wanting to be the best and have a reputation in the company as one of the best.  I wouldn’t connect motivation with budgeting but the more I think about it, if we stuck to our budgets we got cash bonuses, which I would always spend on holidays</w:t>
      </w:r>
      <w:r w:rsidR="00B43406">
        <w:t xml:space="preserve">, I always used to say this was why I went to work, </w:t>
      </w:r>
      <w:r>
        <w:t xml:space="preserve"> so in a roundabout sort of way, motivation and budgets are related.  </w:t>
      </w:r>
    </w:p>
    <w:p w14:paraId="35FB3C1F" w14:textId="73959C4B" w:rsidR="005224DF" w:rsidRDefault="005224DF" w:rsidP="00E025B9">
      <w:pPr>
        <w:jc w:val="both"/>
      </w:pPr>
      <w:r>
        <w:t xml:space="preserve">Reading the story about the baggage handlers and how the </w:t>
      </w:r>
      <w:r w:rsidR="00007AE5">
        <w:t>airports where trying to get the teams to unload baggage quicker and the different approaches they used before settling on a final performance target makes you realise that targets need to be achievable.  In my Macca’s days we used to use the SMART method.  Specific, measurable, attainable, realistic and timebound.  It was a very simple but effect method and I still use it to this day and will continue to into my future career.  If you set targets that are unrealistic and unattainable, you are setting your company up for a fall and people may cut corners, standards may drop and mistakes can be made</w:t>
      </w:r>
      <w:r w:rsidR="00B43406">
        <w:t xml:space="preserve"> which can result in a loss of revenue.</w:t>
      </w:r>
      <w:r w:rsidR="00007AE5">
        <w:t xml:space="preserve">  </w:t>
      </w:r>
    </w:p>
    <w:p w14:paraId="023E4735" w14:textId="77D26EBB" w:rsidR="003432B7" w:rsidRDefault="00007AE5" w:rsidP="00E025B9">
      <w:pPr>
        <w:jc w:val="both"/>
      </w:pPr>
      <w:r>
        <w:t>When I think about p</w:t>
      </w:r>
      <w:r w:rsidR="001D5037">
        <w:t>articipative budgeting,</w:t>
      </w:r>
      <w:r>
        <w:t xml:space="preserve"> reading through the study guide</w:t>
      </w:r>
      <w:r w:rsidR="001D5037">
        <w:t xml:space="preserve"> and thinking about my position in Macca’s, I was the lower level of management included in the process of preparing budgets.  The accounts department at head office had already set budgets and targets for the overall company, and we as individual store managers, had to look at the individual accounts to hit the company budget target.  Although we had individual account targets, it was all about PAC (profit after controllables) at the end of the month.  My area manager would approve my projections, then my area managers group projections would be approved by her manager and so on.  If our superiors weren’t happy with our projections, say if we weren’t hitting target without a good </w:t>
      </w:r>
      <w:r w:rsidR="00B43406">
        <w:t>reason</w:t>
      </w:r>
      <w:r w:rsidR="001D5037">
        <w:t xml:space="preserve"> such as an expensive repair bill, then we would have to re-project again until they were.  The fact that I had a say on the budget for my store definitely ensured I had greater buy in to do the work required to achieve the budgets. </w:t>
      </w:r>
    </w:p>
    <w:p w14:paraId="2A3E7CD8" w14:textId="79D4BFB9" w:rsidR="00007AE5" w:rsidRDefault="003432B7" w:rsidP="00E025B9">
      <w:pPr>
        <w:jc w:val="both"/>
      </w:pPr>
      <w:r>
        <w:t xml:space="preserve">Budgeting screams out income statement to me or statement of profit or loss as it is otherwise known.  This is the report that I am most confident in due to previous experience and the more I read about budgeting , the more I know that I have done this for over ten years in my previous job role.  </w:t>
      </w:r>
      <w:r w:rsidR="001552F1">
        <w:t xml:space="preserve">We would budget for each month for the year and at the end of each </w:t>
      </w:r>
      <w:r w:rsidR="001552F1">
        <w:lastRenderedPageBreak/>
        <w:t xml:space="preserve">month, the actual income statement results would be transferred to the annual projected budget so you could track how you were performing towards the year end target.  </w:t>
      </w:r>
      <w:r w:rsidR="001D5037">
        <w:t xml:space="preserve"> </w:t>
      </w:r>
    </w:p>
    <w:p w14:paraId="71CC0A93" w14:textId="113D14EF" w:rsidR="00893424" w:rsidRDefault="00893424" w:rsidP="00E025B9">
      <w:pPr>
        <w:jc w:val="both"/>
      </w:pPr>
      <w:r>
        <w:t>Budgeted income statements, what are they?  To me a budgeted income statement is when you set your budgets at the beginning of a period and have to stick to them.  In  my Macca’s days it was our projected P&amp;L account for the month, you’ve projected what you say you are going to hit, now it’s your responsibility to make sure you do.  Looking at firms that produce products for sale this is different due to money from sales being on credit.  At Macca’s  you pay for your food when you get it, not up to 60 days later!  To me the difference between cash flow and profit are easy to differen</w:t>
      </w:r>
      <w:r w:rsidR="00973823">
        <w:t>t</w:t>
      </w:r>
      <w:r>
        <w:t>iate, cash flow is revenue coming into the business and profit is what is left of the cash flow after all the expenses have been taken out.</w:t>
      </w:r>
    </w:p>
    <w:p w14:paraId="6A665A3E" w14:textId="3B8F18F1" w:rsidR="00247C67" w:rsidRDefault="00973823" w:rsidP="00E025B9">
      <w:pPr>
        <w:jc w:val="both"/>
      </w:pPr>
      <w:r>
        <w:t>I was always measured on my stores</w:t>
      </w:r>
      <w:r w:rsidR="00247C67">
        <w:t>’</w:t>
      </w:r>
      <w:r>
        <w:t xml:space="preserve"> performance at my annual review and the pay rise I was awarded reflected how well my cost centre (my store) had performed</w:t>
      </w:r>
      <w:r w:rsidR="00247C67">
        <w:t xml:space="preserve"> compared to other stores in our group. Scorecards have been used for many years in Macca’s and our performance would also be measured on staff turnover, training, </w:t>
      </w:r>
      <w:r w:rsidR="00B43406">
        <w:t>mystery</w:t>
      </w:r>
      <w:r w:rsidR="00247C67">
        <w:t xml:space="preserve"> shopper results, audit scores and much more.  We also had to have personal goals that we had to work towards each year which was my area of downfall in the end.  I knew that I didn’t want to progress past the level I was at and this was held against me as I wasn’t ‘ambitious’.  I was ambitious, I had my eye set on a bigger prize although they didn’t know this, but as I didn’t want to progress in the company, they saw this as a negative which I didn’t believe was fair.  I went to work each day, did my job well, hit my budgets and other targets, kept up to date with training courses, but always got marked down for my lack of ambition.</w:t>
      </w:r>
    </w:p>
    <w:p w14:paraId="76203429" w14:textId="637A8689" w:rsidR="00247C67" w:rsidRDefault="00973823" w:rsidP="00E025B9">
      <w:pPr>
        <w:jc w:val="both"/>
      </w:pPr>
      <w:r>
        <w:t xml:space="preserve">When I completed performance reviews on my management team, part of their review was also based on the stores results as they were accountable for </w:t>
      </w:r>
      <w:r w:rsidR="00B43406">
        <w:t>the resul</w:t>
      </w:r>
      <w:bookmarkStart w:id="0" w:name="_GoBack"/>
      <w:bookmarkEnd w:id="0"/>
      <w:r w:rsidR="00B43406">
        <w:t>ts on the scorecard</w:t>
      </w:r>
      <w:r>
        <w:t xml:space="preserve"> </w:t>
      </w:r>
      <w:r w:rsidR="00247C67">
        <w:t xml:space="preserve">as part of their jobs, we were a team after all and I couldn’t do everything on my own.  </w:t>
      </w:r>
    </w:p>
    <w:p w14:paraId="6F58D21D" w14:textId="5A78B0E9" w:rsidR="00973823" w:rsidRDefault="00247C67" w:rsidP="00E025B9">
      <w:pPr>
        <w:jc w:val="both"/>
      </w:pPr>
      <w:r>
        <w:t xml:space="preserve"> Overall, you can’t achieve budgets if you work on your own and you have to ensure that the team you are working with also have the knowledge to achieve </w:t>
      </w:r>
      <w:r w:rsidR="00EA2161">
        <w:t>what you need them to achieve whilst keeping them informed on how they are performing towards to goal.</w:t>
      </w:r>
    </w:p>
    <w:sectPr w:rsidR="00973823" w:rsidSect="005F3AFE">
      <w:pgSz w:w="11900" w:h="16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AFE"/>
    <w:rsid w:val="00007AE5"/>
    <w:rsid w:val="000D0E77"/>
    <w:rsid w:val="001552F1"/>
    <w:rsid w:val="001D5037"/>
    <w:rsid w:val="00247C67"/>
    <w:rsid w:val="0027502B"/>
    <w:rsid w:val="00283613"/>
    <w:rsid w:val="003432B7"/>
    <w:rsid w:val="005224DF"/>
    <w:rsid w:val="005F3AFE"/>
    <w:rsid w:val="006A0450"/>
    <w:rsid w:val="006C6E0B"/>
    <w:rsid w:val="007459D6"/>
    <w:rsid w:val="00840014"/>
    <w:rsid w:val="00893424"/>
    <w:rsid w:val="008B082D"/>
    <w:rsid w:val="00973823"/>
    <w:rsid w:val="009D5E85"/>
    <w:rsid w:val="00B43406"/>
    <w:rsid w:val="00C140DF"/>
    <w:rsid w:val="00D549C2"/>
    <w:rsid w:val="00E025B9"/>
    <w:rsid w:val="00EA21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C8CA1"/>
  <w14:defaultImageDpi w14:val="32767"/>
  <w15:chartTrackingRefBased/>
  <w15:docId w15:val="{8AADEF45-5857-9E47-B550-3906FD2E9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5F3AFE"/>
    <w:rPr>
      <w:rFonts w:eastAsiaTheme="minorEastAsia"/>
      <w:sz w:val="22"/>
      <w:szCs w:val="22"/>
      <w:lang w:val="en-US" w:eastAsia="zh-CN"/>
    </w:rPr>
  </w:style>
  <w:style w:type="character" w:customStyle="1" w:styleId="NoSpacingChar">
    <w:name w:val="No Spacing Char"/>
    <w:basedOn w:val="DefaultParagraphFont"/>
    <w:link w:val="NoSpacing"/>
    <w:uiPriority w:val="1"/>
    <w:rsid w:val="005F3AFE"/>
    <w:rPr>
      <w:rFonts w:eastAsiaTheme="minorEastAsia"/>
      <w:sz w:val="22"/>
      <w:szCs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159</TotalTime>
  <Pages>4</Pages>
  <Words>1574</Words>
  <Characters>8975</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BUDGET for the SHORT TERM</vt:lpstr>
    </vt:vector>
  </TitlesOfParts>
  <Company>12084243</Company>
  <LinksUpToDate>false</LinksUpToDate>
  <CharactersWithSpaces>10528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BUDGET for the SHORT TERM</dc:title>
  <dc:subject>ACCT11059</dc:subject>
  <dc:creator>Karen Howard</dc:creator>
  <cp:keywords/>
  <dc:description/>
  <cp:lastModifiedBy>Karen Howard</cp:lastModifiedBy>
  <cp:revision>3</cp:revision>
  <dcterms:created xsi:type="dcterms:W3CDTF">2019-05-13T01:34:00Z</dcterms:created>
  <dcterms:modified xsi:type="dcterms:W3CDTF">2019-05-15T05:32:00Z</dcterms:modified>
</cp:coreProperties>
</file>